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1701F" w:rsidRPr="0091701F">
        <w:rPr>
          <w:rFonts w:ascii="Verdana" w:hAnsi="Verdana"/>
          <w:sz w:val="18"/>
          <w:szCs w:val="18"/>
        </w:rPr>
        <w:t>Oprava trati v úseku Kubova Huť – Lenora – 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701F" w:rsidRPr="009170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01F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DB21E2"/>
  <w15:docId w15:val="{A0DFA6CD-D261-4CE7-A60D-EA5672CE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1F2254-2D96-49C1-91EA-E237914A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2023-03-08T10:13:00Z</dcterms:modified>
</cp:coreProperties>
</file>